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D4" w:rsidRPr="00085766" w:rsidRDefault="00061CB2" w:rsidP="00085766">
      <w:pPr>
        <w:pStyle w:val="Title"/>
      </w:pPr>
      <w:r>
        <w:rPr>
          <w:noProof/>
        </w:rPr>
        <w:t>Computers 5</w:t>
      </w:r>
    </w:p>
    <w:p w:rsidR="000515D4" w:rsidRPr="002F7A0B" w:rsidRDefault="000515D4">
      <w:pPr>
        <w:jc w:val="center"/>
        <w:rPr>
          <w:rFonts w:ascii="Verdana" w:hAnsi="Verdana"/>
          <w:sz w:val="22"/>
          <w:szCs w:val="22"/>
        </w:rPr>
      </w:pPr>
      <w:r w:rsidRPr="002F7A0B">
        <w:rPr>
          <w:rFonts w:ascii="Verdana" w:hAnsi="Verdana"/>
          <w:sz w:val="22"/>
          <w:szCs w:val="22"/>
        </w:rPr>
        <w:t xml:space="preserve">Course Outline </w:t>
      </w:r>
      <w:r w:rsidR="00061CB2">
        <w:rPr>
          <w:rFonts w:ascii="Verdana" w:hAnsi="Verdana"/>
          <w:sz w:val="22"/>
          <w:szCs w:val="22"/>
        </w:rPr>
        <w:t>201</w:t>
      </w:r>
      <w:r w:rsidR="002F3388">
        <w:rPr>
          <w:rFonts w:ascii="Verdana" w:hAnsi="Verdana"/>
          <w:sz w:val="22"/>
          <w:szCs w:val="22"/>
        </w:rPr>
        <w:t>4-2015</w:t>
      </w:r>
    </w:p>
    <w:p w:rsidR="000515D4" w:rsidRPr="002F7A0B" w:rsidRDefault="000515D4">
      <w:pPr>
        <w:jc w:val="center"/>
        <w:rPr>
          <w:rFonts w:ascii="Verdana" w:hAnsi="Verdana"/>
          <w:sz w:val="22"/>
          <w:szCs w:val="22"/>
        </w:rPr>
      </w:pPr>
      <w:r w:rsidRPr="002F7A0B">
        <w:rPr>
          <w:rFonts w:ascii="Verdana" w:hAnsi="Verdana"/>
          <w:sz w:val="22"/>
          <w:szCs w:val="22"/>
        </w:rPr>
        <w:t>Instructor: Mr. Spencer</w:t>
      </w:r>
    </w:p>
    <w:p w:rsidR="00817E1F" w:rsidRPr="002F7A0B" w:rsidRDefault="00817E1F">
      <w:pPr>
        <w:rPr>
          <w:rFonts w:ascii="Verdana" w:hAnsi="Verdana"/>
          <w:sz w:val="22"/>
          <w:szCs w:val="22"/>
        </w:rPr>
      </w:pPr>
    </w:p>
    <w:p w:rsidR="000515D4" w:rsidRDefault="000515D4">
      <w:pPr>
        <w:rPr>
          <w:rFonts w:ascii="Verdana" w:hAnsi="Verdana"/>
          <w:sz w:val="22"/>
          <w:szCs w:val="22"/>
        </w:rPr>
      </w:pPr>
      <w:r w:rsidRPr="00085766">
        <w:rPr>
          <w:rStyle w:val="Heading1Char"/>
        </w:rPr>
        <w:t xml:space="preserve">Welcome to </w:t>
      </w:r>
      <w:r w:rsidR="00061CB2">
        <w:rPr>
          <w:rStyle w:val="Heading1Char"/>
        </w:rPr>
        <w:t>Computers 5</w:t>
      </w:r>
      <w:r w:rsidRPr="00085766">
        <w:rPr>
          <w:rStyle w:val="Heading1Char"/>
        </w:rPr>
        <w:t>.</w:t>
      </w:r>
      <w:r w:rsidRPr="002F7A0B">
        <w:rPr>
          <w:rFonts w:ascii="Verdana" w:hAnsi="Verdana"/>
          <w:sz w:val="22"/>
          <w:szCs w:val="22"/>
        </w:rPr>
        <w:t xml:space="preserve">  </w:t>
      </w:r>
      <w:r w:rsidR="000D266B" w:rsidRPr="002F7A0B">
        <w:rPr>
          <w:rFonts w:ascii="Verdana" w:hAnsi="Verdana"/>
          <w:sz w:val="22"/>
          <w:szCs w:val="22"/>
        </w:rPr>
        <w:t xml:space="preserve">Our goal </w:t>
      </w:r>
      <w:r w:rsidR="00D87FF5">
        <w:rPr>
          <w:rFonts w:ascii="Verdana" w:hAnsi="Verdana"/>
          <w:sz w:val="22"/>
          <w:szCs w:val="22"/>
        </w:rPr>
        <w:t xml:space="preserve">in </w:t>
      </w:r>
      <w:r w:rsidR="00061CB2">
        <w:rPr>
          <w:rFonts w:ascii="Verdana" w:hAnsi="Verdana"/>
          <w:sz w:val="22"/>
          <w:szCs w:val="22"/>
        </w:rPr>
        <w:t xml:space="preserve">computers </w:t>
      </w:r>
      <w:r w:rsidR="00D87FF5">
        <w:rPr>
          <w:rFonts w:ascii="Verdana" w:hAnsi="Verdana"/>
          <w:sz w:val="22"/>
          <w:szCs w:val="22"/>
        </w:rPr>
        <w:t xml:space="preserve">5 is to </w:t>
      </w:r>
      <w:r w:rsidR="00061CB2">
        <w:rPr>
          <w:rFonts w:ascii="Verdana" w:hAnsi="Verdana"/>
          <w:sz w:val="22"/>
          <w:szCs w:val="22"/>
        </w:rPr>
        <w:t>enhance present computing skills and develop new strategies for getting the most out of the technology in our lives.</w:t>
      </w:r>
    </w:p>
    <w:p w:rsidR="00061CB2" w:rsidRPr="002F7A0B" w:rsidRDefault="00061CB2">
      <w:pPr>
        <w:rPr>
          <w:rFonts w:ascii="Verdana" w:hAnsi="Verdana"/>
          <w:sz w:val="22"/>
          <w:szCs w:val="22"/>
        </w:rPr>
      </w:pPr>
    </w:p>
    <w:p w:rsidR="000515D4" w:rsidRPr="002F7A0B" w:rsidRDefault="00061CB2">
      <w:pPr>
        <w:rPr>
          <w:rFonts w:ascii="Verdana" w:hAnsi="Verdana"/>
          <w:sz w:val="22"/>
          <w:szCs w:val="22"/>
        </w:rPr>
      </w:pPr>
      <w:r>
        <w:rPr>
          <w:rFonts w:ascii="Verdana" w:hAnsi="Verdana"/>
          <w:b/>
          <w:noProof/>
          <w:sz w:val="22"/>
          <w:szCs w:val="22"/>
        </w:rPr>
        <w:drawing>
          <wp:anchor distT="0" distB="0" distL="114300" distR="114300" simplePos="0" relativeHeight="251659264" behindDoc="1" locked="0" layoutInCell="1" allowOverlap="1">
            <wp:simplePos x="0" y="0"/>
            <wp:positionH relativeFrom="column">
              <wp:posOffset>-771525</wp:posOffset>
            </wp:positionH>
            <wp:positionV relativeFrom="paragraph">
              <wp:posOffset>17780</wp:posOffset>
            </wp:positionV>
            <wp:extent cx="2714625" cy="2085975"/>
            <wp:effectExtent l="19050" t="0" r="9525" b="0"/>
            <wp:wrapTight wrapText="bothSides">
              <wp:wrapPolygon edited="0">
                <wp:start x="-152" y="0"/>
                <wp:lineTo x="-152" y="21501"/>
                <wp:lineTo x="21676" y="21501"/>
                <wp:lineTo x="21676" y="0"/>
                <wp:lineTo x="-152" y="0"/>
              </wp:wrapPolygon>
            </wp:wrapTight>
            <wp:docPr id="3" name="Picture 4" descr="http://edudemic.com/wp-content/uploads/2013/01/tech-chalk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demic.com/wp-content/uploads/2013/01/tech-chalkboard.jpg"/>
                    <pic:cNvPicPr>
                      <a:picLocks noChangeAspect="1" noChangeArrowheads="1"/>
                    </pic:cNvPicPr>
                  </pic:nvPicPr>
                  <pic:blipFill>
                    <a:blip r:embed="rId6" cstate="print"/>
                    <a:srcRect/>
                    <a:stretch>
                      <a:fillRect/>
                    </a:stretch>
                  </pic:blipFill>
                  <pic:spPr bwMode="auto">
                    <a:xfrm>
                      <a:off x="0" y="0"/>
                      <a:ext cx="2714625" cy="2085975"/>
                    </a:xfrm>
                    <a:prstGeom prst="rect">
                      <a:avLst/>
                    </a:prstGeom>
                    <a:noFill/>
                    <a:ln w="9525">
                      <a:noFill/>
                      <a:miter lim="800000"/>
                      <a:headEnd/>
                      <a:tailEnd/>
                    </a:ln>
                  </pic:spPr>
                </pic:pic>
              </a:graphicData>
            </a:graphic>
          </wp:anchor>
        </w:drawing>
      </w:r>
      <w:r w:rsidR="000515D4" w:rsidRPr="002F7A0B">
        <w:rPr>
          <w:rFonts w:ascii="Verdana" w:hAnsi="Verdana"/>
          <w:b/>
          <w:sz w:val="22"/>
          <w:szCs w:val="22"/>
        </w:rPr>
        <w:t>Attitude:</w:t>
      </w:r>
      <w:r w:rsidR="000515D4" w:rsidRPr="002F7A0B">
        <w:rPr>
          <w:rFonts w:ascii="Verdana" w:hAnsi="Verdana"/>
          <w:sz w:val="22"/>
          <w:szCs w:val="22"/>
        </w:rPr>
        <w:t xml:space="preserve">  </w:t>
      </w:r>
      <w:r>
        <w:rPr>
          <w:rFonts w:ascii="Verdana" w:hAnsi="Verdana"/>
          <w:sz w:val="22"/>
          <w:szCs w:val="22"/>
        </w:rPr>
        <w:t xml:space="preserve">Students will encounter many new products, programs, and tools in this course.  We will work together to learn to manage these resources and develop the personal skills necessary to use them effectively. </w:t>
      </w:r>
      <w:r w:rsidR="000515D4" w:rsidRPr="002F7A0B">
        <w:rPr>
          <w:rFonts w:ascii="Verdana" w:hAnsi="Verdana"/>
          <w:sz w:val="22"/>
          <w:szCs w:val="22"/>
        </w:rPr>
        <w:t xml:space="preserve">  This will require real work, study, and a positive attitude from everyone.</w:t>
      </w:r>
      <w:r w:rsidR="00134AD9" w:rsidRPr="002F7A0B">
        <w:rPr>
          <w:rFonts w:ascii="Verdana" w:hAnsi="Verdana"/>
          <w:sz w:val="22"/>
          <w:szCs w:val="22"/>
        </w:rPr>
        <w:t xml:space="preserve">  Respect for all work is expected.  Keep all comments constructive and supportive.</w:t>
      </w:r>
    </w:p>
    <w:p w:rsidR="000515D4" w:rsidRPr="002F7A0B" w:rsidRDefault="000515D4">
      <w:pPr>
        <w:rPr>
          <w:rFonts w:ascii="Verdana" w:hAnsi="Verdana"/>
          <w:sz w:val="22"/>
          <w:szCs w:val="22"/>
        </w:rPr>
      </w:pPr>
    </w:p>
    <w:p w:rsidR="000515D4" w:rsidRPr="002F7A0B" w:rsidRDefault="000515D4">
      <w:pPr>
        <w:rPr>
          <w:rFonts w:ascii="Verdana" w:hAnsi="Verdana"/>
          <w:sz w:val="22"/>
          <w:szCs w:val="22"/>
        </w:rPr>
      </w:pPr>
      <w:r w:rsidRPr="002F7A0B">
        <w:rPr>
          <w:rFonts w:ascii="Verdana" w:hAnsi="Verdana"/>
          <w:b/>
          <w:sz w:val="22"/>
          <w:szCs w:val="22"/>
        </w:rPr>
        <w:t>Behavior:</w:t>
      </w:r>
      <w:r w:rsidRPr="002F7A0B">
        <w:rPr>
          <w:rFonts w:ascii="Verdana" w:hAnsi="Verdana"/>
          <w:sz w:val="22"/>
          <w:szCs w:val="22"/>
        </w:rPr>
        <w:t xml:space="preserve">  Students are expected to:</w:t>
      </w:r>
    </w:p>
    <w:p w:rsidR="00C80965" w:rsidRPr="002F7A0B" w:rsidRDefault="00C80965" w:rsidP="00C80965">
      <w:pPr>
        <w:numPr>
          <w:ilvl w:val="0"/>
          <w:numId w:val="11"/>
        </w:numPr>
        <w:tabs>
          <w:tab w:val="clear" w:pos="720"/>
        </w:tabs>
        <w:ind w:left="1248"/>
        <w:rPr>
          <w:rFonts w:ascii="Verdana" w:hAnsi="Verdana"/>
          <w:sz w:val="22"/>
          <w:szCs w:val="22"/>
        </w:rPr>
      </w:pPr>
      <w:r w:rsidRPr="002F7A0B">
        <w:rPr>
          <w:rFonts w:ascii="Verdana" w:hAnsi="Verdana"/>
          <w:sz w:val="22"/>
          <w:szCs w:val="22"/>
        </w:rPr>
        <w:t>Respect the work and ideas of others.</w:t>
      </w:r>
      <w:r w:rsidR="00061CB2" w:rsidRPr="00061CB2">
        <w:t xml:space="preserve"> </w:t>
      </w:r>
    </w:p>
    <w:p w:rsidR="00C80965" w:rsidRPr="002F7A0B" w:rsidRDefault="00C80965" w:rsidP="00C80965">
      <w:pPr>
        <w:numPr>
          <w:ilvl w:val="0"/>
          <w:numId w:val="1"/>
        </w:numPr>
        <w:tabs>
          <w:tab w:val="clear" w:pos="720"/>
          <w:tab w:val="num" w:pos="1206"/>
        </w:tabs>
        <w:ind w:left="1248"/>
        <w:rPr>
          <w:rFonts w:ascii="Verdana" w:hAnsi="Verdana"/>
          <w:sz w:val="22"/>
          <w:szCs w:val="22"/>
        </w:rPr>
      </w:pPr>
      <w:r w:rsidRPr="002F7A0B">
        <w:rPr>
          <w:rFonts w:ascii="Verdana" w:hAnsi="Verdana"/>
          <w:sz w:val="22"/>
          <w:szCs w:val="22"/>
        </w:rPr>
        <w:t>Work within your own space</w:t>
      </w:r>
    </w:p>
    <w:p w:rsidR="00C80965" w:rsidRPr="002F7A0B" w:rsidRDefault="00061CB2" w:rsidP="00C80965">
      <w:pPr>
        <w:numPr>
          <w:ilvl w:val="0"/>
          <w:numId w:val="1"/>
        </w:numPr>
        <w:tabs>
          <w:tab w:val="clear" w:pos="720"/>
          <w:tab w:val="num" w:pos="1206"/>
        </w:tabs>
        <w:ind w:left="1248"/>
        <w:rPr>
          <w:rFonts w:ascii="Verdana" w:hAnsi="Verdana"/>
          <w:sz w:val="22"/>
          <w:szCs w:val="22"/>
        </w:rPr>
      </w:pPr>
      <w:r>
        <w:rPr>
          <w:rFonts w:ascii="Verdana" w:hAnsi="Verdana"/>
          <w:sz w:val="22"/>
          <w:szCs w:val="22"/>
        </w:rPr>
        <w:t xml:space="preserve">Care for netbooks and </w:t>
      </w:r>
      <w:r w:rsidR="00FE1ED8">
        <w:rPr>
          <w:rFonts w:ascii="Verdana" w:hAnsi="Verdana"/>
          <w:sz w:val="22"/>
          <w:szCs w:val="22"/>
        </w:rPr>
        <w:t>technology</w:t>
      </w:r>
    </w:p>
    <w:p w:rsidR="000515D4" w:rsidRPr="002F7A0B" w:rsidRDefault="000515D4">
      <w:pPr>
        <w:rPr>
          <w:rFonts w:ascii="Verdana" w:hAnsi="Verdana"/>
          <w:sz w:val="22"/>
          <w:szCs w:val="22"/>
        </w:rPr>
      </w:pPr>
    </w:p>
    <w:p w:rsidR="00C80965" w:rsidRDefault="00061CB2" w:rsidP="00C80965">
      <w:pPr>
        <w:rPr>
          <w:rFonts w:ascii="Verdana" w:hAnsi="Verdana"/>
          <w:b/>
          <w:sz w:val="22"/>
          <w:szCs w:val="22"/>
        </w:rPr>
      </w:pPr>
      <w:r>
        <w:rPr>
          <w:rFonts w:ascii="Verdana" w:hAnsi="Verdana"/>
          <w:b/>
          <w:sz w:val="22"/>
          <w:szCs w:val="22"/>
        </w:rPr>
        <w:t>Outcomes</w:t>
      </w:r>
      <w:r w:rsidR="00C80965" w:rsidRPr="002F7A0B">
        <w:rPr>
          <w:rFonts w:ascii="Verdana" w:hAnsi="Verdana"/>
          <w:b/>
          <w:sz w:val="22"/>
          <w:szCs w:val="22"/>
        </w:rPr>
        <w:t>:</w:t>
      </w:r>
    </w:p>
    <w:p w:rsidR="00061CB2" w:rsidRPr="002F7A0B" w:rsidRDefault="00061CB2" w:rsidP="00C80965">
      <w:pPr>
        <w:rPr>
          <w:rFonts w:ascii="Verdana" w:hAnsi="Verdana"/>
          <w:b/>
          <w:sz w:val="22"/>
          <w:szCs w:val="22"/>
        </w:rPr>
      </w:pPr>
    </w:p>
    <w:p w:rsidR="00061CB2" w:rsidRPr="00061CB2" w:rsidRDefault="00061CB2" w:rsidP="00061CB2">
      <w:pPr>
        <w:rPr>
          <w:sz w:val="22"/>
          <w:szCs w:val="22"/>
          <w:shd w:val="clear" w:color="auto" w:fill="FFFFFF"/>
        </w:rPr>
      </w:pPr>
      <w:r w:rsidRPr="00061CB2">
        <w:rPr>
          <w:sz w:val="22"/>
          <w:szCs w:val="22"/>
        </w:rPr>
        <w:t>C.1 -7 Students will access, use and communicate information from a variety of technologies.</w:t>
      </w:r>
      <w:r w:rsidRPr="00061CB2">
        <w:rPr>
          <w:sz w:val="22"/>
          <w:szCs w:val="22"/>
          <w:shd w:val="clear" w:color="auto" w:fill="FFFFFF"/>
        </w:rPr>
        <w:t xml:space="preserve"> Students will seek alternative viewpoints, using information technologies. Students will critically assess information accessed through the use of a variety of technologies. Students will use organizational processes and tools to manage inquiry. Students will use technology to aid collaboration during inquiry. Students will use technology to investigate and/or solve problems. Students will use electronic research techniques to construct personal knowledge and meaning.</w:t>
      </w:r>
    </w:p>
    <w:p w:rsidR="00061CB2" w:rsidRPr="00061CB2" w:rsidRDefault="00061CB2" w:rsidP="00061CB2">
      <w:pPr>
        <w:rPr>
          <w:sz w:val="22"/>
          <w:szCs w:val="22"/>
          <w:shd w:val="clear" w:color="auto" w:fill="FFFFFF"/>
        </w:rPr>
      </w:pPr>
    </w:p>
    <w:p w:rsidR="00061CB2" w:rsidRPr="00061CB2" w:rsidRDefault="00061CB2" w:rsidP="00061CB2">
      <w:pPr>
        <w:rPr>
          <w:sz w:val="22"/>
          <w:szCs w:val="22"/>
          <w:shd w:val="clear" w:color="auto" w:fill="FFFFFF"/>
        </w:rPr>
      </w:pPr>
      <w:r w:rsidRPr="00061CB2">
        <w:rPr>
          <w:sz w:val="22"/>
          <w:szCs w:val="22"/>
          <w:shd w:val="clear" w:color="auto" w:fill="FFFFFF"/>
        </w:rPr>
        <w:t>F.1 -6 Students will demonstrate an understanding of the nature of technology. Students will understand the role of technology as it applies to self, work and society. Students will demonstrate a moral and ethical approach to the use of technology. Students will become discerning consumers of mass media and electronic information. Students will practice the concepts of ergonomics and safety when using technology. Students will demonstrate a basic understanding of the operating skills required in a variety of technologies.</w:t>
      </w:r>
    </w:p>
    <w:p w:rsidR="00061CB2" w:rsidRPr="00061CB2" w:rsidRDefault="00061CB2" w:rsidP="00061CB2">
      <w:pPr>
        <w:rPr>
          <w:sz w:val="22"/>
          <w:szCs w:val="22"/>
          <w:shd w:val="clear" w:color="auto" w:fill="FFFFFF"/>
        </w:rPr>
      </w:pPr>
    </w:p>
    <w:p w:rsidR="00061CB2" w:rsidRPr="00061CB2" w:rsidRDefault="00061CB2" w:rsidP="00061CB2">
      <w:pPr>
        <w:rPr>
          <w:sz w:val="22"/>
          <w:szCs w:val="22"/>
          <w:shd w:val="clear" w:color="auto" w:fill="FFFFFF"/>
        </w:rPr>
      </w:pPr>
      <w:r w:rsidRPr="00061CB2">
        <w:rPr>
          <w:sz w:val="22"/>
          <w:szCs w:val="22"/>
          <w:shd w:val="clear" w:color="auto" w:fill="FFFFFF"/>
        </w:rPr>
        <w:t>P.1 -6 Students will compose, revise and edit text. Students will organize and manipulate data. Students will communicate through multimedia. Students will integrate various applications. Students will navigate and create hyperlinked resources. Students will use communication technology to interact with others.</w:t>
      </w:r>
    </w:p>
    <w:p w:rsidR="00061CB2" w:rsidRPr="002F7A0B" w:rsidRDefault="00061CB2">
      <w:pPr>
        <w:rPr>
          <w:rFonts w:ascii="Verdana" w:hAnsi="Verdana"/>
          <w:sz w:val="22"/>
          <w:szCs w:val="22"/>
        </w:rPr>
      </w:pPr>
    </w:p>
    <w:p w:rsidR="00FE1ED8" w:rsidRDefault="00FE1ED8">
      <w:pPr>
        <w:ind w:right="3042"/>
        <w:jc w:val="both"/>
        <w:rPr>
          <w:rFonts w:ascii="Verdana" w:hAnsi="Verdana"/>
          <w:b/>
          <w:sz w:val="22"/>
          <w:szCs w:val="22"/>
        </w:rPr>
      </w:pPr>
      <w:r>
        <w:rPr>
          <w:rFonts w:ascii="Verdana" w:hAnsi="Verdana"/>
          <w:b/>
          <w:sz w:val="22"/>
          <w:szCs w:val="22"/>
        </w:rPr>
        <w:t>Course Materials</w:t>
      </w:r>
    </w:p>
    <w:p w:rsidR="00FE1ED8" w:rsidRDefault="00FE1ED8" w:rsidP="00FE1ED8">
      <w:pPr>
        <w:pStyle w:val="ListParagraph"/>
        <w:numPr>
          <w:ilvl w:val="0"/>
          <w:numId w:val="11"/>
        </w:numPr>
        <w:jc w:val="both"/>
        <w:rPr>
          <w:rFonts w:ascii="Verdana" w:hAnsi="Verdana"/>
          <w:sz w:val="22"/>
          <w:szCs w:val="22"/>
        </w:rPr>
      </w:pPr>
      <w:r w:rsidRPr="00FE1ED8">
        <w:rPr>
          <w:rFonts w:ascii="Verdana" w:hAnsi="Verdana"/>
          <w:sz w:val="22"/>
          <w:szCs w:val="22"/>
        </w:rPr>
        <w:t xml:space="preserve">Students may access their </w:t>
      </w:r>
      <w:r>
        <w:rPr>
          <w:rFonts w:ascii="Verdana" w:hAnsi="Verdana"/>
          <w:sz w:val="22"/>
          <w:szCs w:val="22"/>
        </w:rPr>
        <w:t xml:space="preserve">course material using their </w:t>
      </w:r>
      <w:proofErr w:type="spellStart"/>
      <w:r>
        <w:rPr>
          <w:rFonts w:ascii="Verdana" w:hAnsi="Verdana"/>
          <w:sz w:val="22"/>
          <w:szCs w:val="22"/>
        </w:rPr>
        <w:t>Blackgold</w:t>
      </w:r>
      <w:proofErr w:type="spellEnd"/>
      <w:r>
        <w:rPr>
          <w:rFonts w:ascii="Verdana" w:hAnsi="Verdana"/>
          <w:sz w:val="22"/>
          <w:szCs w:val="22"/>
        </w:rPr>
        <w:t xml:space="preserve"> server accounts as well as </w:t>
      </w:r>
      <w:proofErr w:type="spellStart"/>
      <w:r>
        <w:rPr>
          <w:rFonts w:ascii="Verdana" w:hAnsi="Verdana"/>
          <w:sz w:val="22"/>
          <w:szCs w:val="22"/>
        </w:rPr>
        <w:t>gshare</w:t>
      </w:r>
      <w:proofErr w:type="spellEnd"/>
      <w:r>
        <w:rPr>
          <w:rFonts w:ascii="Verdana" w:hAnsi="Verdana"/>
          <w:sz w:val="22"/>
          <w:szCs w:val="22"/>
        </w:rPr>
        <w:t xml:space="preserve"> accounts and applications.</w:t>
      </w:r>
    </w:p>
    <w:p w:rsidR="00FE1ED8" w:rsidRDefault="00FE1ED8" w:rsidP="00FE1ED8">
      <w:pPr>
        <w:pStyle w:val="ListParagraph"/>
        <w:numPr>
          <w:ilvl w:val="0"/>
          <w:numId w:val="11"/>
        </w:numPr>
        <w:jc w:val="both"/>
        <w:rPr>
          <w:rFonts w:ascii="Verdana" w:hAnsi="Verdana"/>
          <w:sz w:val="22"/>
          <w:szCs w:val="22"/>
        </w:rPr>
      </w:pPr>
      <w:r>
        <w:rPr>
          <w:rFonts w:ascii="Verdana" w:hAnsi="Verdana"/>
          <w:sz w:val="22"/>
          <w:szCs w:val="22"/>
        </w:rPr>
        <w:t xml:space="preserve">Keyboarding will be supported using </w:t>
      </w:r>
      <w:proofErr w:type="spellStart"/>
      <w:r>
        <w:rPr>
          <w:rFonts w:ascii="Verdana" w:hAnsi="Verdana"/>
          <w:sz w:val="22"/>
          <w:szCs w:val="22"/>
        </w:rPr>
        <w:t>Typingweb</w:t>
      </w:r>
      <w:proofErr w:type="spellEnd"/>
      <w:r>
        <w:rPr>
          <w:rFonts w:ascii="Verdana" w:hAnsi="Verdana"/>
          <w:sz w:val="22"/>
          <w:szCs w:val="22"/>
        </w:rPr>
        <w:t>.  Students will have access to their folders and apps through any web browser at home, but google chrome will be an asset.  This is a free download.</w:t>
      </w:r>
    </w:p>
    <w:p w:rsidR="00FE1ED8" w:rsidRPr="00FE1ED8" w:rsidRDefault="00FE1ED8" w:rsidP="00FE1ED8">
      <w:pPr>
        <w:pStyle w:val="ListParagraph"/>
        <w:numPr>
          <w:ilvl w:val="0"/>
          <w:numId w:val="11"/>
        </w:numPr>
        <w:jc w:val="both"/>
        <w:rPr>
          <w:rFonts w:ascii="Verdana" w:hAnsi="Verdana"/>
          <w:sz w:val="22"/>
          <w:szCs w:val="22"/>
        </w:rPr>
      </w:pPr>
      <w:r>
        <w:rPr>
          <w:rFonts w:ascii="Verdana" w:hAnsi="Verdana"/>
          <w:sz w:val="22"/>
          <w:szCs w:val="22"/>
        </w:rPr>
        <w:t xml:space="preserve">The class website is accessible at </w:t>
      </w:r>
      <w:hyperlink r:id="rId7" w:history="1">
        <w:r>
          <w:rPr>
            <w:rStyle w:val="Hyperlink"/>
          </w:rPr>
          <w:t>https://sites.google.com/a/gshare.blackgold.ca/mr-spencer-s-home/computers-5</w:t>
        </w:r>
      </w:hyperlink>
    </w:p>
    <w:p w:rsidR="00FE1ED8" w:rsidRPr="00FE1ED8" w:rsidRDefault="00FE1ED8" w:rsidP="00FE1ED8">
      <w:pPr>
        <w:pStyle w:val="ListParagraph"/>
        <w:jc w:val="both"/>
        <w:rPr>
          <w:rFonts w:ascii="Verdana" w:hAnsi="Verdana"/>
          <w:sz w:val="22"/>
          <w:szCs w:val="22"/>
        </w:rPr>
      </w:pPr>
      <w:r>
        <w:rPr>
          <w:rFonts w:ascii="Verdana" w:hAnsi="Verdana"/>
          <w:sz w:val="22"/>
          <w:szCs w:val="22"/>
        </w:rPr>
        <w:t xml:space="preserve"> </w:t>
      </w:r>
    </w:p>
    <w:p w:rsidR="00FE1ED8" w:rsidRDefault="00FE1ED8">
      <w:pPr>
        <w:ind w:right="3042"/>
        <w:jc w:val="both"/>
        <w:rPr>
          <w:rFonts w:ascii="Verdana" w:hAnsi="Verdana"/>
          <w:b/>
          <w:sz w:val="22"/>
          <w:szCs w:val="22"/>
        </w:rPr>
      </w:pPr>
    </w:p>
    <w:p w:rsidR="002F3388" w:rsidRPr="0040637E" w:rsidRDefault="002F3388" w:rsidP="002F3388">
      <w:pPr>
        <w:rPr>
          <w:rFonts w:ascii="Verdana" w:hAnsi="Verdana"/>
          <w:sz w:val="22"/>
          <w:szCs w:val="22"/>
        </w:rPr>
      </w:pPr>
    </w:p>
    <w:p w:rsidR="00FE1ED8" w:rsidRDefault="00FE1ED8" w:rsidP="00FE1ED8">
      <w:pPr>
        <w:rPr>
          <w:rFonts w:ascii="Verdana" w:hAnsi="Verdana"/>
          <w:sz w:val="22"/>
          <w:szCs w:val="22"/>
        </w:rPr>
      </w:pPr>
    </w:p>
    <w:p w:rsidR="00FE1ED8" w:rsidRDefault="00FE1ED8" w:rsidP="00FE1ED8">
      <w:pPr>
        <w:rPr>
          <w:rFonts w:ascii="Verdana" w:hAnsi="Verdana"/>
          <w:sz w:val="22"/>
          <w:szCs w:val="22"/>
        </w:rPr>
      </w:pPr>
      <w:r>
        <w:rPr>
          <w:rFonts w:ascii="Verdana" w:hAnsi="Verdana"/>
          <w:sz w:val="22"/>
          <w:szCs w:val="22"/>
        </w:rPr>
        <w:t>Units:</w:t>
      </w:r>
    </w:p>
    <w:p w:rsidR="00FE1ED8" w:rsidRDefault="00FE1ED8" w:rsidP="00FE1ED8">
      <w:pPr>
        <w:rPr>
          <w:rFonts w:ascii="Verdana" w:hAnsi="Verdana"/>
          <w:sz w:val="22"/>
          <w:szCs w:val="22"/>
        </w:rPr>
      </w:pPr>
    </w:p>
    <w:p w:rsidR="00FE1ED8" w:rsidRDefault="00FE1ED8" w:rsidP="00FE1ED8">
      <w:pPr>
        <w:rPr>
          <w:rFonts w:ascii="Verdana" w:hAnsi="Verdana"/>
          <w:sz w:val="22"/>
          <w:szCs w:val="22"/>
        </w:rPr>
      </w:pPr>
      <w:r>
        <w:rPr>
          <w:rFonts w:ascii="Verdana" w:hAnsi="Verdana"/>
          <w:sz w:val="22"/>
          <w:szCs w:val="22"/>
        </w:rPr>
        <w:t>Unit 1:  Servers, programs, and cloud based systems.</w:t>
      </w:r>
    </w:p>
    <w:p w:rsidR="00FE1ED8" w:rsidRDefault="00FE1ED8" w:rsidP="00FE1ED8">
      <w:r>
        <w:rPr>
          <w:sz w:val="22"/>
          <w:szCs w:val="22"/>
        </w:rPr>
        <w:t xml:space="preserve">Students </w:t>
      </w:r>
      <w:r w:rsidRPr="00061CB2">
        <w:rPr>
          <w:sz w:val="22"/>
          <w:szCs w:val="22"/>
        </w:rPr>
        <w:t>will access, use and communicate information from a variety of technologies.</w:t>
      </w:r>
      <w:r w:rsidRPr="00061CB2">
        <w:rPr>
          <w:sz w:val="22"/>
          <w:szCs w:val="22"/>
          <w:shd w:val="clear" w:color="auto" w:fill="FFFFFF"/>
        </w:rPr>
        <w:t xml:space="preserve"> </w:t>
      </w:r>
    </w:p>
    <w:p w:rsidR="00FE1ED8" w:rsidRDefault="00FE1ED8" w:rsidP="00FE1ED8">
      <w:r w:rsidRPr="00061CB2">
        <w:rPr>
          <w:sz w:val="22"/>
          <w:szCs w:val="22"/>
          <w:shd w:val="clear" w:color="auto" w:fill="FFFFFF"/>
        </w:rPr>
        <w:t>Students will demonstrate an understanding of the nature of technology. Students will understand the role of technology as it applies to self, work and society</w:t>
      </w:r>
      <w:r w:rsidRPr="00FE1ED8">
        <w:rPr>
          <w:sz w:val="22"/>
          <w:szCs w:val="22"/>
          <w:shd w:val="clear" w:color="auto" w:fill="FFFFFF"/>
        </w:rPr>
        <w:t xml:space="preserve"> </w:t>
      </w:r>
      <w:r w:rsidRPr="00061CB2">
        <w:rPr>
          <w:sz w:val="22"/>
          <w:szCs w:val="22"/>
          <w:shd w:val="clear" w:color="auto" w:fill="FFFFFF"/>
        </w:rPr>
        <w:t xml:space="preserve">Students will integrate various applications. Students will use organizational processes and tools to manage inquiry. </w:t>
      </w:r>
    </w:p>
    <w:p w:rsidR="00FE1ED8" w:rsidRDefault="00FE1ED8" w:rsidP="00FE1ED8"/>
    <w:p w:rsidR="00FE1ED8" w:rsidRDefault="00FE1ED8" w:rsidP="00FE1ED8">
      <w:pPr>
        <w:rPr>
          <w:rFonts w:ascii="Verdana" w:hAnsi="Verdana"/>
          <w:sz w:val="22"/>
          <w:szCs w:val="22"/>
        </w:rPr>
      </w:pPr>
    </w:p>
    <w:p w:rsidR="00FE1ED8" w:rsidRDefault="00FE1ED8" w:rsidP="00FE1ED8">
      <w:pPr>
        <w:rPr>
          <w:rFonts w:ascii="Verdana" w:hAnsi="Verdana"/>
          <w:sz w:val="22"/>
          <w:szCs w:val="22"/>
        </w:rPr>
      </w:pPr>
      <w:r>
        <w:rPr>
          <w:rFonts w:ascii="Verdana" w:hAnsi="Verdana"/>
          <w:sz w:val="22"/>
          <w:szCs w:val="22"/>
        </w:rPr>
        <w:t>Unit 2:  Research and presentations</w:t>
      </w:r>
    </w:p>
    <w:p w:rsidR="00FE1ED8" w:rsidRDefault="00FE1ED8" w:rsidP="00FE1ED8">
      <w:r w:rsidRPr="00061CB2">
        <w:rPr>
          <w:sz w:val="22"/>
          <w:szCs w:val="22"/>
          <w:shd w:val="clear" w:color="auto" w:fill="FFFFFF"/>
        </w:rPr>
        <w:t xml:space="preserve">Students will critically assess information accessed through the use of a variety of technologies. </w:t>
      </w:r>
    </w:p>
    <w:p w:rsidR="00FE1ED8" w:rsidRDefault="00FE1ED8" w:rsidP="00FE1ED8">
      <w:r w:rsidRPr="00061CB2">
        <w:rPr>
          <w:sz w:val="22"/>
          <w:szCs w:val="22"/>
          <w:shd w:val="clear" w:color="auto" w:fill="FFFFFF"/>
        </w:rPr>
        <w:t>Students will use technology to investigate and/or solve problems. Students will use electronic research techniques to construct personal knowledge and meaning.</w:t>
      </w:r>
      <w:r>
        <w:rPr>
          <w:sz w:val="22"/>
          <w:szCs w:val="22"/>
          <w:shd w:val="clear" w:color="auto" w:fill="FFFFFF"/>
        </w:rPr>
        <w:t xml:space="preserve"> </w:t>
      </w:r>
      <w:r w:rsidRPr="00061CB2">
        <w:rPr>
          <w:sz w:val="22"/>
          <w:szCs w:val="22"/>
          <w:shd w:val="clear" w:color="auto" w:fill="FFFFFF"/>
        </w:rPr>
        <w:t>Students will become discerning consumers of mass media and electronic information.</w:t>
      </w:r>
    </w:p>
    <w:p w:rsidR="00FE1ED8" w:rsidRDefault="00FE1ED8" w:rsidP="00FE1ED8">
      <w:pPr>
        <w:rPr>
          <w:rFonts w:ascii="Verdana" w:hAnsi="Verdana"/>
          <w:sz w:val="22"/>
          <w:szCs w:val="22"/>
        </w:rPr>
      </w:pPr>
    </w:p>
    <w:p w:rsidR="00FE1ED8" w:rsidRDefault="00FE1ED8" w:rsidP="00FE1ED8">
      <w:pPr>
        <w:rPr>
          <w:rFonts w:ascii="Verdana" w:hAnsi="Verdana"/>
          <w:sz w:val="22"/>
          <w:szCs w:val="22"/>
        </w:rPr>
      </w:pPr>
      <w:r>
        <w:rPr>
          <w:rFonts w:ascii="Verdana" w:hAnsi="Verdana"/>
          <w:sz w:val="22"/>
          <w:szCs w:val="22"/>
        </w:rPr>
        <w:t>Unit 3:  Web publishing and net safety</w:t>
      </w:r>
    </w:p>
    <w:p w:rsidR="00FE1ED8" w:rsidRDefault="00FE1ED8" w:rsidP="00FE1ED8">
      <w:r w:rsidRPr="00061CB2">
        <w:rPr>
          <w:sz w:val="22"/>
          <w:szCs w:val="22"/>
          <w:shd w:val="clear" w:color="auto" w:fill="FFFFFF"/>
        </w:rPr>
        <w:t xml:space="preserve">Students will demonstrate a moral and ethical approach to the use of technology. </w:t>
      </w:r>
    </w:p>
    <w:p w:rsidR="00FE1ED8" w:rsidRDefault="00FE1ED8" w:rsidP="00FE1ED8">
      <w:r w:rsidRPr="00061CB2">
        <w:rPr>
          <w:sz w:val="22"/>
          <w:szCs w:val="22"/>
          <w:shd w:val="clear" w:color="auto" w:fill="FFFFFF"/>
        </w:rPr>
        <w:t>Students will practice the concepts of ergonomics and safety when using technology.</w:t>
      </w:r>
    </w:p>
    <w:p w:rsidR="00FE1ED8" w:rsidRDefault="00FE1ED8" w:rsidP="00FE1ED8">
      <w:r w:rsidRPr="00061CB2">
        <w:rPr>
          <w:sz w:val="22"/>
          <w:szCs w:val="22"/>
          <w:shd w:val="clear" w:color="auto" w:fill="FFFFFF"/>
        </w:rPr>
        <w:t xml:space="preserve">Students will compose, revise and edit text. Students will navigate and create hyperlinked resources. </w:t>
      </w:r>
    </w:p>
    <w:p w:rsidR="00FE1ED8" w:rsidRPr="00FE1ED8" w:rsidRDefault="00FE1ED8" w:rsidP="00FE1ED8">
      <w:pPr>
        <w:rPr>
          <w:rFonts w:ascii="Verdana" w:hAnsi="Verdana"/>
          <w:b/>
          <w:sz w:val="22"/>
          <w:szCs w:val="22"/>
        </w:rPr>
      </w:pPr>
    </w:p>
    <w:p w:rsidR="00FE1ED8" w:rsidRDefault="00FE1ED8" w:rsidP="00FE1ED8">
      <w:pPr>
        <w:rPr>
          <w:rFonts w:ascii="Verdana" w:hAnsi="Verdana"/>
          <w:sz w:val="22"/>
          <w:szCs w:val="22"/>
        </w:rPr>
      </w:pPr>
      <w:r>
        <w:rPr>
          <w:rFonts w:ascii="Verdana" w:hAnsi="Verdana"/>
          <w:sz w:val="22"/>
          <w:szCs w:val="22"/>
        </w:rPr>
        <w:t>Unit 4:  Communication technology</w:t>
      </w:r>
    </w:p>
    <w:p w:rsidR="00FE1ED8" w:rsidRPr="00061CB2" w:rsidRDefault="00FE1ED8" w:rsidP="00FE1ED8">
      <w:pPr>
        <w:rPr>
          <w:sz w:val="22"/>
          <w:szCs w:val="22"/>
          <w:shd w:val="clear" w:color="auto" w:fill="FFFFFF"/>
        </w:rPr>
      </w:pPr>
      <w:r w:rsidRPr="00061CB2">
        <w:rPr>
          <w:sz w:val="22"/>
          <w:szCs w:val="22"/>
        </w:rPr>
        <w:t>Students will access, use and communicate information from a variety of technologies.</w:t>
      </w:r>
      <w:r w:rsidRPr="00061CB2">
        <w:rPr>
          <w:sz w:val="22"/>
          <w:szCs w:val="22"/>
          <w:shd w:val="clear" w:color="auto" w:fill="FFFFFF"/>
        </w:rPr>
        <w:t xml:space="preserve"> Students will seek alternative viewpoints, using information technologies. Students will demonstrate a basic understanding of the operating skills requir</w:t>
      </w:r>
      <w:r>
        <w:rPr>
          <w:sz w:val="22"/>
          <w:szCs w:val="22"/>
          <w:shd w:val="clear" w:color="auto" w:fill="FFFFFF"/>
        </w:rPr>
        <w:t xml:space="preserve">ed in a variety of technologies. </w:t>
      </w:r>
      <w:r w:rsidRPr="00061CB2">
        <w:rPr>
          <w:sz w:val="22"/>
          <w:szCs w:val="22"/>
          <w:shd w:val="clear" w:color="auto" w:fill="FFFFFF"/>
        </w:rPr>
        <w:t>Students will integrate various applications. Students will navigate and create hyperlinked resources. Students will use communication technology to interact with others.</w:t>
      </w:r>
    </w:p>
    <w:p w:rsidR="00FE1ED8" w:rsidRDefault="00FE1ED8" w:rsidP="00FE1ED8">
      <w:pPr>
        <w:rPr>
          <w:rFonts w:ascii="Verdana" w:hAnsi="Verdana"/>
          <w:sz w:val="22"/>
          <w:szCs w:val="22"/>
        </w:rPr>
      </w:pPr>
    </w:p>
    <w:p w:rsidR="00FE1ED8" w:rsidRDefault="00FE1ED8" w:rsidP="00FE1ED8">
      <w:pPr>
        <w:rPr>
          <w:rFonts w:ascii="Verdana" w:hAnsi="Verdana"/>
          <w:sz w:val="22"/>
          <w:szCs w:val="22"/>
        </w:rPr>
      </w:pPr>
      <w:r>
        <w:rPr>
          <w:rFonts w:ascii="Verdana" w:hAnsi="Verdana"/>
          <w:sz w:val="22"/>
          <w:szCs w:val="22"/>
        </w:rPr>
        <w:t>Unit 5:  Organization and data</w:t>
      </w:r>
    </w:p>
    <w:p w:rsidR="00FE1ED8" w:rsidRDefault="00FE1ED8" w:rsidP="00FE1ED8">
      <w:r w:rsidRPr="00061CB2">
        <w:rPr>
          <w:sz w:val="22"/>
          <w:szCs w:val="22"/>
          <w:shd w:val="clear" w:color="auto" w:fill="FFFFFF"/>
        </w:rPr>
        <w:t xml:space="preserve">Students will compose, revise and edit text. Students will organize and manipulate data. </w:t>
      </w:r>
    </w:p>
    <w:p w:rsidR="00FE1ED8" w:rsidRDefault="00FE1ED8" w:rsidP="00FE1ED8">
      <w:r w:rsidRPr="00061CB2">
        <w:rPr>
          <w:sz w:val="22"/>
          <w:szCs w:val="22"/>
          <w:shd w:val="clear" w:color="auto" w:fill="FFFFFF"/>
        </w:rPr>
        <w:t>Students will demonstrate a basic understanding of the operating skills required in a variety of technologies.</w:t>
      </w:r>
      <w:r>
        <w:rPr>
          <w:sz w:val="22"/>
          <w:szCs w:val="22"/>
          <w:shd w:val="clear" w:color="auto" w:fill="FFFFFF"/>
        </w:rPr>
        <w:t xml:space="preserve"> </w:t>
      </w:r>
      <w:r w:rsidRPr="00061CB2">
        <w:rPr>
          <w:sz w:val="22"/>
          <w:szCs w:val="22"/>
          <w:shd w:val="clear" w:color="auto" w:fill="FFFFFF"/>
        </w:rPr>
        <w:t xml:space="preserve">Students will integrate various applications. Students will use organizational processes and tools to manage inquiry. </w:t>
      </w:r>
    </w:p>
    <w:p w:rsidR="002F3388" w:rsidRDefault="002F3388" w:rsidP="002F3388">
      <w:pPr>
        <w:ind w:right="3042"/>
        <w:jc w:val="both"/>
        <w:rPr>
          <w:rFonts w:ascii="Verdana" w:hAnsi="Verdana"/>
          <w:b/>
          <w:sz w:val="22"/>
          <w:szCs w:val="22"/>
        </w:rPr>
      </w:pPr>
    </w:p>
    <w:p w:rsidR="002F3388" w:rsidRPr="0040637E" w:rsidRDefault="002F3388" w:rsidP="002F3388">
      <w:pPr>
        <w:ind w:right="3042"/>
        <w:jc w:val="both"/>
        <w:rPr>
          <w:rFonts w:ascii="Verdana" w:hAnsi="Verdana"/>
          <w:sz w:val="22"/>
          <w:szCs w:val="22"/>
        </w:rPr>
      </w:pPr>
      <w:r w:rsidRPr="0040637E">
        <w:rPr>
          <w:rFonts w:ascii="Verdana" w:hAnsi="Verdana"/>
          <w:b/>
          <w:sz w:val="22"/>
          <w:szCs w:val="22"/>
        </w:rPr>
        <w:t>Course Evaluation:</w:t>
      </w:r>
    </w:p>
    <w:p w:rsidR="002F3388" w:rsidRPr="0040637E" w:rsidRDefault="002F3388" w:rsidP="002F3388">
      <w:pPr>
        <w:rPr>
          <w:rFonts w:ascii="Verdana" w:hAnsi="Verdana"/>
          <w:sz w:val="22"/>
          <w:szCs w:val="22"/>
        </w:rPr>
      </w:pPr>
      <w:r w:rsidRPr="0040637E">
        <w:rPr>
          <w:rFonts w:ascii="Verdana" w:hAnsi="Verdana"/>
          <w:sz w:val="22"/>
          <w:szCs w:val="22"/>
        </w:rPr>
        <w:t>Assignment portfolio:  80%</w:t>
      </w:r>
    </w:p>
    <w:p w:rsidR="002F3388" w:rsidRPr="0040637E" w:rsidRDefault="002F3388" w:rsidP="002F3388">
      <w:pPr>
        <w:rPr>
          <w:rFonts w:ascii="Verdana" w:hAnsi="Verdana"/>
          <w:sz w:val="22"/>
          <w:szCs w:val="22"/>
        </w:rPr>
      </w:pPr>
      <w:r w:rsidRPr="0040637E">
        <w:rPr>
          <w:rFonts w:ascii="Verdana" w:hAnsi="Verdana"/>
          <w:sz w:val="22"/>
          <w:szCs w:val="22"/>
        </w:rPr>
        <w:t>Keyboarding:  20%</w:t>
      </w:r>
    </w:p>
    <w:p w:rsidR="002F3388" w:rsidRPr="0040637E" w:rsidRDefault="002F3388" w:rsidP="002F3388">
      <w:pPr>
        <w:rPr>
          <w:rFonts w:ascii="Verdana" w:hAnsi="Verdana"/>
          <w:sz w:val="22"/>
          <w:szCs w:val="22"/>
        </w:rPr>
      </w:pPr>
    </w:p>
    <w:p w:rsidR="002F3388" w:rsidRPr="0040637E" w:rsidRDefault="002F3388" w:rsidP="002F3388">
      <w:pPr>
        <w:widowControl w:val="0"/>
        <w:rPr>
          <w:rFonts w:ascii="Verdana" w:hAnsi="Verdana"/>
          <w:sz w:val="22"/>
          <w:szCs w:val="22"/>
        </w:rPr>
      </w:pPr>
      <w:r w:rsidRPr="0040637E">
        <w:rPr>
          <w:rFonts w:ascii="Verdana" w:hAnsi="Verdana"/>
          <w:sz w:val="22"/>
          <w:szCs w:val="22"/>
        </w:rPr>
        <w:t>Students will be graded on a variety of assignments. All assignments are given an equal weighting.</w:t>
      </w:r>
    </w:p>
    <w:p w:rsidR="00FE1ED8" w:rsidRPr="00FE1ED8" w:rsidRDefault="00FE1ED8" w:rsidP="00FE1ED8">
      <w:pPr>
        <w:rPr>
          <w:rFonts w:ascii="Verdana" w:hAnsi="Verdana"/>
          <w:sz w:val="22"/>
          <w:szCs w:val="22"/>
        </w:rPr>
      </w:pPr>
      <w:bookmarkStart w:id="0" w:name="_GoBack"/>
      <w:bookmarkEnd w:id="0"/>
    </w:p>
    <w:sectPr w:rsidR="00FE1ED8" w:rsidRPr="00FE1ED8" w:rsidSect="00FA1974">
      <w:pgSz w:w="12240" w:h="15840"/>
      <w:pgMar w:top="900" w:right="1440" w:bottom="900" w:left="1440"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266D"/>
    <w:multiLevelType w:val="hybridMultilevel"/>
    <w:tmpl w:val="C56A1668"/>
    <w:lvl w:ilvl="0" w:tplc="EC16CA68">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63631E"/>
    <w:multiLevelType w:val="hybridMultilevel"/>
    <w:tmpl w:val="9D3C7D52"/>
    <w:lvl w:ilvl="0" w:tplc="EC16CA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1A3F2B"/>
    <w:multiLevelType w:val="hybridMultilevel"/>
    <w:tmpl w:val="51D4B8AA"/>
    <w:lvl w:ilvl="0" w:tplc="06BA8BF6">
      <w:start w:val="1"/>
      <w:numFmt w:val="bullet"/>
      <w:lvlText w:val=""/>
      <w:lvlJc w:val="left"/>
      <w:pPr>
        <w:tabs>
          <w:tab w:val="num" w:pos="720"/>
        </w:tabs>
        <w:ind w:left="720" w:hanging="360"/>
      </w:pPr>
      <w:rPr>
        <w:rFonts w:ascii="Symbol" w:hAnsi="Symbol" w:hint="default"/>
      </w:rPr>
    </w:lvl>
    <w:lvl w:ilvl="1" w:tplc="D2E88700" w:tentative="1">
      <w:start w:val="1"/>
      <w:numFmt w:val="bullet"/>
      <w:lvlText w:val="o"/>
      <w:lvlJc w:val="left"/>
      <w:pPr>
        <w:tabs>
          <w:tab w:val="num" w:pos="1440"/>
        </w:tabs>
        <w:ind w:left="1440" w:hanging="360"/>
      </w:pPr>
      <w:rPr>
        <w:rFonts w:ascii="Courier New" w:hAnsi="Courier New" w:cs="Courier New" w:hint="default"/>
      </w:rPr>
    </w:lvl>
    <w:lvl w:ilvl="2" w:tplc="A0A21214" w:tentative="1">
      <w:start w:val="1"/>
      <w:numFmt w:val="bullet"/>
      <w:lvlText w:val=""/>
      <w:lvlJc w:val="left"/>
      <w:pPr>
        <w:tabs>
          <w:tab w:val="num" w:pos="2160"/>
        </w:tabs>
        <w:ind w:left="2160" w:hanging="360"/>
      </w:pPr>
      <w:rPr>
        <w:rFonts w:ascii="Wingdings" w:hAnsi="Wingdings" w:hint="default"/>
      </w:rPr>
    </w:lvl>
    <w:lvl w:ilvl="3" w:tplc="D31A2FA4" w:tentative="1">
      <w:start w:val="1"/>
      <w:numFmt w:val="bullet"/>
      <w:lvlText w:val=""/>
      <w:lvlJc w:val="left"/>
      <w:pPr>
        <w:tabs>
          <w:tab w:val="num" w:pos="2880"/>
        </w:tabs>
        <w:ind w:left="2880" w:hanging="360"/>
      </w:pPr>
      <w:rPr>
        <w:rFonts w:ascii="Symbol" w:hAnsi="Symbol" w:hint="default"/>
      </w:rPr>
    </w:lvl>
    <w:lvl w:ilvl="4" w:tplc="19A2BD86" w:tentative="1">
      <w:start w:val="1"/>
      <w:numFmt w:val="bullet"/>
      <w:lvlText w:val="o"/>
      <w:lvlJc w:val="left"/>
      <w:pPr>
        <w:tabs>
          <w:tab w:val="num" w:pos="3600"/>
        </w:tabs>
        <w:ind w:left="3600" w:hanging="360"/>
      </w:pPr>
      <w:rPr>
        <w:rFonts w:ascii="Courier New" w:hAnsi="Courier New" w:cs="Courier New" w:hint="default"/>
      </w:rPr>
    </w:lvl>
    <w:lvl w:ilvl="5" w:tplc="73AE48AE" w:tentative="1">
      <w:start w:val="1"/>
      <w:numFmt w:val="bullet"/>
      <w:lvlText w:val=""/>
      <w:lvlJc w:val="left"/>
      <w:pPr>
        <w:tabs>
          <w:tab w:val="num" w:pos="4320"/>
        </w:tabs>
        <w:ind w:left="4320" w:hanging="360"/>
      </w:pPr>
      <w:rPr>
        <w:rFonts w:ascii="Wingdings" w:hAnsi="Wingdings" w:hint="default"/>
      </w:rPr>
    </w:lvl>
    <w:lvl w:ilvl="6" w:tplc="C3D09E5C" w:tentative="1">
      <w:start w:val="1"/>
      <w:numFmt w:val="bullet"/>
      <w:lvlText w:val=""/>
      <w:lvlJc w:val="left"/>
      <w:pPr>
        <w:tabs>
          <w:tab w:val="num" w:pos="5040"/>
        </w:tabs>
        <w:ind w:left="5040" w:hanging="360"/>
      </w:pPr>
      <w:rPr>
        <w:rFonts w:ascii="Symbol" w:hAnsi="Symbol" w:hint="default"/>
      </w:rPr>
    </w:lvl>
    <w:lvl w:ilvl="7" w:tplc="DD8CC732" w:tentative="1">
      <w:start w:val="1"/>
      <w:numFmt w:val="bullet"/>
      <w:lvlText w:val="o"/>
      <w:lvlJc w:val="left"/>
      <w:pPr>
        <w:tabs>
          <w:tab w:val="num" w:pos="5760"/>
        </w:tabs>
        <w:ind w:left="5760" w:hanging="360"/>
      </w:pPr>
      <w:rPr>
        <w:rFonts w:ascii="Courier New" w:hAnsi="Courier New" w:cs="Courier New" w:hint="default"/>
      </w:rPr>
    </w:lvl>
    <w:lvl w:ilvl="8" w:tplc="4506786C" w:tentative="1">
      <w:start w:val="1"/>
      <w:numFmt w:val="bullet"/>
      <w:lvlText w:val=""/>
      <w:lvlJc w:val="left"/>
      <w:pPr>
        <w:tabs>
          <w:tab w:val="num" w:pos="6480"/>
        </w:tabs>
        <w:ind w:left="6480" w:hanging="360"/>
      </w:pPr>
      <w:rPr>
        <w:rFonts w:ascii="Wingdings" w:hAnsi="Wingdings" w:hint="default"/>
      </w:rPr>
    </w:lvl>
  </w:abstractNum>
  <w:abstractNum w:abstractNumId="3">
    <w:nsid w:val="29462DBB"/>
    <w:multiLevelType w:val="multilevel"/>
    <w:tmpl w:val="28F6AE26"/>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BA0C54"/>
    <w:multiLevelType w:val="hybridMultilevel"/>
    <w:tmpl w:val="25B29F3C"/>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836AEC"/>
    <w:multiLevelType w:val="hybridMultilevel"/>
    <w:tmpl w:val="49F0EB88"/>
    <w:lvl w:ilvl="0" w:tplc="9E8AB878">
      <w:start w:val="1"/>
      <w:numFmt w:val="bullet"/>
      <w:lvlText w:val=""/>
      <w:lvlJc w:val="left"/>
      <w:pPr>
        <w:tabs>
          <w:tab w:val="num" w:pos="720"/>
        </w:tabs>
        <w:ind w:left="720" w:hanging="360"/>
      </w:pPr>
      <w:rPr>
        <w:rFonts w:ascii="Symbol" w:hAnsi="Symbol" w:hint="default"/>
      </w:rPr>
    </w:lvl>
    <w:lvl w:ilvl="1" w:tplc="86DC15D0" w:tentative="1">
      <w:start w:val="1"/>
      <w:numFmt w:val="bullet"/>
      <w:lvlText w:val="o"/>
      <w:lvlJc w:val="left"/>
      <w:pPr>
        <w:tabs>
          <w:tab w:val="num" w:pos="1440"/>
        </w:tabs>
        <w:ind w:left="1440" w:hanging="360"/>
      </w:pPr>
      <w:rPr>
        <w:rFonts w:ascii="Courier New" w:hAnsi="Courier New" w:hint="default"/>
      </w:rPr>
    </w:lvl>
    <w:lvl w:ilvl="2" w:tplc="2A50C472" w:tentative="1">
      <w:start w:val="1"/>
      <w:numFmt w:val="bullet"/>
      <w:lvlText w:val=""/>
      <w:lvlJc w:val="left"/>
      <w:pPr>
        <w:tabs>
          <w:tab w:val="num" w:pos="2160"/>
        </w:tabs>
        <w:ind w:left="2160" w:hanging="360"/>
      </w:pPr>
      <w:rPr>
        <w:rFonts w:ascii="Wingdings" w:hAnsi="Wingdings" w:hint="default"/>
      </w:rPr>
    </w:lvl>
    <w:lvl w:ilvl="3" w:tplc="F4BC926E" w:tentative="1">
      <w:start w:val="1"/>
      <w:numFmt w:val="bullet"/>
      <w:lvlText w:val=""/>
      <w:lvlJc w:val="left"/>
      <w:pPr>
        <w:tabs>
          <w:tab w:val="num" w:pos="2880"/>
        </w:tabs>
        <w:ind w:left="2880" w:hanging="360"/>
      </w:pPr>
      <w:rPr>
        <w:rFonts w:ascii="Symbol" w:hAnsi="Symbol" w:hint="default"/>
      </w:rPr>
    </w:lvl>
    <w:lvl w:ilvl="4" w:tplc="2F7273CC" w:tentative="1">
      <w:start w:val="1"/>
      <w:numFmt w:val="bullet"/>
      <w:lvlText w:val="o"/>
      <w:lvlJc w:val="left"/>
      <w:pPr>
        <w:tabs>
          <w:tab w:val="num" w:pos="3600"/>
        </w:tabs>
        <w:ind w:left="3600" w:hanging="360"/>
      </w:pPr>
      <w:rPr>
        <w:rFonts w:ascii="Courier New" w:hAnsi="Courier New" w:hint="default"/>
      </w:rPr>
    </w:lvl>
    <w:lvl w:ilvl="5" w:tplc="FB50E42C" w:tentative="1">
      <w:start w:val="1"/>
      <w:numFmt w:val="bullet"/>
      <w:lvlText w:val=""/>
      <w:lvlJc w:val="left"/>
      <w:pPr>
        <w:tabs>
          <w:tab w:val="num" w:pos="4320"/>
        </w:tabs>
        <w:ind w:left="4320" w:hanging="360"/>
      </w:pPr>
      <w:rPr>
        <w:rFonts w:ascii="Wingdings" w:hAnsi="Wingdings" w:hint="default"/>
      </w:rPr>
    </w:lvl>
    <w:lvl w:ilvl="6" w:tplc="08F63F66" w:tentative="1">
      <w:start w:val="1"/>
      <w:numFmt w:val="bullet"/>
      <w:lvlText w:val=""/>
      <w:lvlJc w:val="left"/>
      <w:pPr>
        <w:tabs>
          <w:tab w:val="num" w:pos="5040"/>
        </w:tabs>
        <w:ind w:left="5040" w:hanging="360"/>
      </w:pPr>
      <w:rPr>
        <w:rFonts w:ascii="Symbol" w:hAnsi="Symbol" w:hint="default"/>
      </w:rPr>
    </w:lvl>
    <w:lvl w:ilvl="7" w:tplc="BC92DA04" w:tentative="1">
      <w:start w:val="1"/>
      <w:numFmt w:val="bullet"/>
      <w:lvlText w:val="o"/>
      <w:lvlJc w:val="left"/>
      <w:pPr>
        <w:tabs>
          <w:tab w:val="num" w:pos="5760"/>
        </w:tabs>
        <w:ind w:left="5760" w:hanging="360"/>
      </w:pPr>
      <w:rPr>
        <w:rFonts w:ascii="Courier New" w:hAnsi="Courier New" w:hint="default"/>
      </w:rPr>
    </w:lvl>
    <w:lvl w:ilvl="8" w:tplc="5776DAEA" w:tentative="1">
      <w:start w:val="1"/>
      <w:numFmt w:val="bullet"/>
      <w:lvlText w:val=""/>
      <w:lvlJc w:val="left"/>
      <w:pPr>
        <w:tabs>
          <w:tab w:val="num" w:pos="6480"/>
        </w:tabs>
        <w:ind w:left="6480" w:hanging="360"/>
      </w:pPr>
      <w:rPr>
        <w:rFonts w:ascii="Wingdings" w:hAnsi="Wingdings" w:hint="default"/>
      </w:rPr>
    </w:lvl>
  </w:abstractNum>
  <w:abstractNum w:abstractNumId="6">
    <w:nsid w:val="2CEF1390"/>
    <w:multiLevelType w:val="hybridMultilevel"/>
    <w:tmpl w:val="687CE872"/>
    <w:lvl w:ilvl="0" w:tplc="EC16CA6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27866EE"/>
    <w:multiLevelType w:val="hybridMultilevel"/>
    <w:tmpl w:val="240E7228"/>
    <w:lvl w:ilvl="0" w:tplc="7FA6A1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CA417A"/>
    <w:multiLevelType w:val="hybridMultilevel"/>
    <w:tmpl w:val="28F6AE26"/>
    <w:lvl w:ilvl="0" w:tplc="EC16CA68">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D94F6E"/>
    <w:multiLevelType w:val="hybridMultilevel"/>
    <w:tmpl w:val="C92AD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E77EA5"/>
    <w:multiLevelType w:val="hybridMultilevel"/>
    <w:tmpl w:val="0E6EF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417C28"/>
    <w:multiLevelType w:val="hybridMultilevel"/>
    <w:tmpl w:val="DB9EB8A6"/>
    <w:lvl w:ilvl="0" w:tplc="EC16CA6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4"/>
  </w:num>
  <w:num w:numId="4">
    <w:abstractNumId w:val="1"/>
  </w:num>
  <w:num w:numId="5">
    <w:abstractNumId w:val="6"/>
  </w:num>
  <w:num w:numId="6">
    <w:abstractNumId w:val="11"/>
  </w:num>
  <w:num w:numId="7">
    <w:abstractNumId w:val="8"/>
  </w:num>
  <w:num w:numId="8">
    <w:abstractNumId w:val="3"/>
  </w:num>
  <w:num w:numId="9">
    <w:abstractNumId w:val="0"/>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compat>
    <w:compatSetting w:name="compatibilityMode" w:uri="http://schemas.microsoft.com/office/word" w:val="12"/>
  </w:compat>
  <w:rsids>
    <w:rsidRoot w:val="00855188"/>
    <w:rsid w:val="0000557C"/>
    <w:rsid w:val="00036E6F"/>
    <w:rsid w:val="000428B5"/>
    <w:rsid w:val="000515D4"/>
    <w:rsid w:val="00061CB2"/>
    <w:rsid w:val="00085766"/>
    <w:rsid w:val="000930E5"/>
    <w:rsid w:val="000D266B"/>
    <w:rsid w:val="000F5272"/>
    <w:rsid w:val="0012263E"/>
    <w:rsid w:val="00134AD9"/>
    <w:rsid w:val="0014544E"/>
    <w:rsid w:val="00176AB5"/>
    <w:rsid w:val="002F3388"/>
    <w:rsid w:val="002F7A0B"/>
    <w:rsid w:val="003243AF"/>
    <w:rsid w:val="00340A0A"/>
    <w:rsid w:val="0038238C"/>
    <w:rsid w:val="003F1E85"/>
    <w:rsid w:val="00442328"/>
    <w:rsid w:val="004769BC"/>
    <w:rsid w:val="004C571E"/>
    <w:rsid w:val="004E6A64"/>
    <w:rsid w:val="00516144"/>
    <w:rsid w:val="005F4481"/>
    <w:rsid w:val="006172CF"/>
    <w:rsid w:val="00627A46"/>
    <w:rsid w:val="006310D2"/>
    <w:rsid w:val="0066626E"/>
    <w:rsid w:val="006A6A8D"/>
    <w:rsid w:val="006B038F"/>
    <w:rsid w:val="006B12B4"/>
    <w:rsid w:val="006B2803"/>
    <w:rsid w:val="006F2D28"/>
    <w:rsid w:val="00741B81"/>
    <w:rsid w:val="00785E1D"/>
    <w:rsid w:val="00817E1F"/>
    <w:rsid w:val="00855188"/>
    <w:rsid w:val="00867CCA"/>
    <w:rsid w:val="009E116B"/>
    <w:rsid w:val="00AC01ED"/>
    <w:rsid w:val="00AC0809"/>
    <w:rsid w:val="00AF319D"/>
    <w:rsid w:val="00BE12F1"/>
    <w:rsid w:val="00C01232"/>
    <w:rsid w:val="00C012A1"/>
    <w:rsid w:val="00C763AA"/>
    <w:rsid w:val="00C80965"/>
    <w:rsid w:val="00C85DDC"/>
    <w:rsid w:val="00D0039B"/>
    <w:rsid w:val="00D815B4"/>
    <w:rsid w:val="00D87FF5"/>
    <w:rsid w:val="00DB42CC"/>
    <w:rsid w:val="00E63DB6"/>
    <w:rsid w:val="00E7688D"/>
    <w:rsid w:val="00F6341F"/>
    <w:rsid w:val="00F72A4D"/>
    <w:rsid w:val="00FA1974"/>
    <w:rsid w:val="00FA40FC"/>
    <w:rsid w:val="00FE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B5"/>
    <w:rPr>
      <w:rFonts w:ascii="Arial" w:hAnsi="Arial"/>
      <w:szCs w:val="24"/>
    </w:rPr>
  </w:style>
  <w:style w:type="paragraph" w:styleId="Heading1">
    <w:name w:val="heading 1"/>
    <w:basedOn w:val="Normal"/>
    <w:next w:val="Normal"/>
    <w:link w:val="Heading1Char"/>
    <w:uiPriority w:val="9"/>
    <w:qFormat/>
    <w:rsid w:val="000857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63E"/>
    <w:pPr>
      <w:jc w:val="center"/>
    </w:pPr>
    <w:rPr>
      <w:rFonts w:ascii="Bookman Old Style" w:hAnsi="Bookman Old Style"/>
      <w:sz w:val="40"/>
    </w:rPr>
  </w:style>
  <w:style w:type="paragraph" w:styleId="BalloonText">
    <w:name w:val="Balloon Text"/>
    <w:basedOn w:val="Normal"/>
    <w:link w:val="BalloonTextChar"/>
    <w:uiPriority w:val="99"/>
    <w:semiHidden/>
    <w:unhideWhenUsed/>
    <w:rsid w:val="00085766"/>
    <w:rPr>
      <w:rFonts w:ascii="Tahoma" w:hAnsi="Tahoma" w:cs="Tahoma"/>
      <w:sz w:val="16"/>
      <w:szCs w:val="16"/>
    </w:rPr>
  </w:style>
  <w:style w:type="character" w:customStyle="1" w:styleId="BalloonTextChar">
    <w:name w:val="Balloon Text Char"/>
    <w:basedOn w:val="DefaultParagraphFont"/>
    <w:link w:val="BalloonText"/>
    <w:uiPriority w:val="99"/>
    <w:semiHidden/>
    <w:rsid w:val="00085766"/>
    <w:rPr>
      <w:rFonts w:ascii="Tahoma" w:hAnsi="Tahoma" w:cs="Tahoma"/>
      <w:sz w:val="16"/>
      <w:szCs w:val="16"/>
    </w:rPr>
  </w:style>
  <w:style w:type="character" w:customStyle="1" w:styleId="Heading1Char">
    <w:name w:val="Heading 1 Char"/>
    <w:basedOn w:val="DefaultParagraphFont"/>
    <w:link w:val="Heading1"/>
    <w:uiPriority w:val="9"/>
    <w:rsid w:val="0008576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061CB2"/>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FE1ED8"/>
    <w:pPr>
      <w:ind w:left="720"/>
      <w:contextualSpacing/>
    </w:pPr>
  </w:style>
  <w:style w:type="character" w:styleId="Hyperlink">
    <w:name w:val="Hyperlink"/>
    <w:basedOn w:val="DefaultParagraphFont"/>
    <w:uiPriority w:val="99"/>
    <w:semiHidden/>
    <w:unhideWhenUsed/>
    <w:rsid w:val="00FE1E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ites.google.com/a/gshare.blackgold.ca/mr-spencer-s-home/computers-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665</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Drawing and Painting</vt:lpstr>
    </vt:vector>
  </TitlesOfParts>
  <Company>Darren and Leah</Company>
  <LinksUpToDate>false</LinksUpToDate>
  <CharactersWithSpaces>4823</CharactersWithSpaces>
  <SharedDoc>false</SharedDoc>
  <HLinks>
    <vt:vector size="12" baseType="variant">
      <vt:variant>
        <vt:i4>2752604</vt:i4>
      </vt:variant>
      <vt:variant>
        <vt:i4>-1</vt:i4>
      </vt:variant>
      <vt:variant>
        <vt:i4>1035</vt:i4>
      </vt:variant>
      <vt:variant>
        <vt:i4>4</vt:i4>
      </vt:variant>
      <vt:variant>
        <vt:lpwstr>http://drawsketch.about.com/od/learntodraw/ss/blindcontours_3.htm</vt:lpwstr>
      </vt:variant>
      <vt:variant>
        <vt:lpwstr/>
      </vt:variant>
      <vt:variant>
        <vt:i4>7798888</vt:i4>
      </vt:variant>
      <vt:variant>
        <vt:i4>-1</vt:i4>
      </vt:variant>
      <vt:variant>
        <vt:i4>1035</vt:i4>
      </vt:variant>
      <vt:variant>
        <vt:i4>1</vt:i4>
      </vt:variant>
      <vt:variant>
        <vt:lpwstr>http://z.about.com/d/drawsketch/1/5/U/C/blind-contour-hand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Drawing and Painting</dc:title>
  <dc:creator>Darren and Leah</dc:creator>
  <cp:lastModifiedBy>tech</cp:lastModifiedBy>
  <cp:revision>4</cp:revision>
  <cp:lastPrinted>2008-12-07T18:50:00Z</cp:lastPrinted>
  <dcterms:created xsi:type="dcterms:W3CDTF">2013-08-28T00:23:00Z</dcterms:created>
  <dcterms:modified xsi:type="dcterms:W3CDTF">2014-08-29T20:37:00Z</dcterms:modified>
</cp:coreProperties>
</file>